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72EA" w14:textId="77777777" w:rsidR="00D003F1" w:rsidRDefault="00D003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02"/>
        <w:gridCol w:w="3703"/>
        <w:gridCol w:w="3703"/>
      </w:tblGrid>
      <w:tr w:rsidR="00D003F1" w14:paraId="4751FD72" w14:textId="77777777">
        <w:trPr>
          <w:trHeight w:val="1178"/>
        </w:trPr>
        <w:tc>
          <w:tcPr>
            <w:tcW w:w="3702" w:type="dxa"/>
          </w:tcPr>
          <w:p w14:paraId="3A6361CF" w14:textId="779FA741" w:rsidR="00D003F1" w:rsidRDefault="00AC36A2">
            <w:pPr>
              <w:rPr>
                <w:rFonts w:ascii="Roboto" w:eastAsia="Roboto" w:hAnsi="Roboto" w:cs="Roboto"/>
                <w:color w:val="171717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71717"/>
                <w:sz w:val="18"/>
                <w:szCs w:val="18"/>
              </w:rPr>
              <w:t xml:space="preserve">Età scenica: </w:t>
            </w:r>
            <w:r w:rsidR="00A92DF3">
              <w:rPr>
                <w:rFonts w:ascii="Roboto" w:eastAsia="Roboto" w:hAnsi="Roboto" w:cs="Roboto"/>
                <w:color w:val="171717"/>
                <w:sz w:val="18"/>
                <w:szCs w:val="18"/>
              </w:rPr>
              <w:t>25-35</w:t>
            </w:r>
          </w:p>
          <w:p w14:paraId="11AC2422" w14:textId="082B1AA9" w:rsidR="00D003F1" w:rsidRDefault="00AC36A2">
            <w:pPr>
              <w:rPr>
                <w:rFonts w:ascii="Roboto" w:eastAsia="Roboto" w:hAnsi="Roboto" w:cs="Roboto"/>
                <w:color w:val="171717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71717"/>
                <w:sz w:val="18"/>
                <w:szCs w:val="18"/>
              </w:rPr>
              <w:t>Luogo di nascita:</w:t>
            </w:r>
            <w:r w:rsidR="00A92DF3">
              <w:rPr>
                <w:rFonts w:ascii="Roboto" w:eastAsia="Roboto" w:hAnsi="Roboto" w:cs="Roboto"/>
                <w:color w:val="171717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color w:val="171717"/>
                <w:sz w:val="18"/>
                <w:szCs w:val="18"/>
              </w:rPr>
              <w:t xml:space="preserve">Roma </w:t>
            </w:r>
          </w:p>
          <w:p w14:paraId="13F2EF57" w14:textId="77777777" w:rsidR="00D003F1" w:rsidRDefault="00AC36A2">
            <w:pPr>
              <w:rPr>
                <w:rFonts w:ascii="Roboto" w:eastAsia="Roboto" w:hAnsi="Roboto" w:cs="Roboto"/>
                <w:color w:val="171717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71717"/>
                <w:sz w:val="18"/>
                <w:szCs w:val="18"/>
              </w:rPr>
              <w:t>Residenza: Roma</w:t>
            </w:r>
          </w:p>
          <w:p w14:paraId="69D49EEA" w14:textId="77777777" w:rsidR="00D003F1" w:rsidRDefault="00AC36A2">
            <w:pPr>
              <w:rPr>
                <w:rFonts w:ascii="Roboto" w:eastAsia="Roboto" w:hAnsi="Roboto" w:cs="Roboto"/>
                <w:color w:val="171717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71717"/>
                <w:sz w:val="18"/>
                <w:szCs w:val="18"/>
              </w:rPr>
              <w:t>Domicilio: Roma</w:t>
            </w:r>
          </w:p>
          <w:p w14:paraId="1CE16DB2" w14:textId="77777777" w:rsidR="00D003F1" w:rsidRDefault="00AC36A2">
            <w:pP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71717"/>
                <w:sz w:val="18"/>
                <w:szCs w:val="18"/>
              </w:rPr>
              <w:t>Nazionalità: Italiana</w:t>
            </w:r>
          </w:p>
          <w:p w14:paraId="0F3A14B7" w14:textId="77777777" w:rsidR="00D003F1" w:rsidRDefault="00D003F1">
            <w:pP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</w:p>
          <w:p w14:paraId="42397C29" w14:textId="77777777" w:rsidR="00D003F1" w:rsidRDefault="00D0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</w:p>
        </w:tc>
        <w:tc>
          <w:tcPr>
            <w:tcW w:w="3703" w:type="dxa"/>
          </w:tcPr>
          <w:p w14:paraId="325CF5E8" w14:textId="77777777" w:rsidR="00D003F1" w:rsidRDefault="00D0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</w:p>
        </w:tc>
        <w:tc>
          <w:tcPr>
            <w:tcW w:w="3703" w:type="dxa"/>
          </w:tcPr>
          <w:p w14:paraId="335283EC" w14:textId="43047473" w:rsidR="00D003F1" w:rsidRDefault="00AC36A2">
            <w:pPr>
              <w:jc w:val="right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Altezza:</w:t>
            </w:r>
            <w:r w:rsidR="00A92DF3"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sz w:val="18"/>
                <w:szCs w:val="18"/>
              </w:rPr>
              <w:t>1,75</w:t>
            </w:r>
            <w:r w:rsidR="00A92DF3">
              <w:rPr>
                <w:rFonts w:ascii="Roboto" w:eastAsia="Roboto" w:hAnsi="Roboto" w:cs="Roboto"/>
                <w:sz w:val="18"/>
                <w:szCs w:val="18"/>
              </w:rPr>
              <w:t xml:space="preserve"> m</w:t>
            </w:r>
          </w:p>
          <w:p w14:paraId="7F9BC8E0" w14:textId="77777777" w:rsidR="00D003F1" w:rsidRDefault="00AC36A2">
            <w:pPr>
              <w:jc w:val="right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                      Corporatura: 85 kg        </w:t>
            </w:r>
          </w:p>
          <w:p w14:paraId="167638E8" w14:textId="78AA7353" w:rsidR="00D003F1" w:rsidRDefault="00AC36A2">
            <w:pPr>
              <w:jc w:val="right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                 Capelli:</w:t>
            </w:r>
            <w:r w:rsidR="00A92DF3"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sz w:val="18"/>
                <w:szCs w:val="18"/>
              </w:rPr>
              <w:t>Castani</w:t>
            </w:r>
          </w:p>
          <w:p w14:paraId="5071D5C0" w14:textId="3E171E41" w:rsidR="00D003F1" w:rsidRDefault="00AC36A2">
            <w:pPr>
              <w:jc w:val="right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                              Occhi:</w:t>
            </w:r>
            <w:r w:rsidR="00A92DF3"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sz w:val="18"/>
                <w:szCs w:val="18"/>
              </w:rPr>
              <w:t>Marroni</w:t>
            </w:r>
          </w:p>
          <w:p w14:paraId="3A220CCE" w14:textId="77777777" w:rsidR="00D003F1" w:rsidRDefault="00AC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</w:tr>
    </w:tbl>
    <w:p w14:paraId="2F74EA9D" w14:textId="77777777" w:rsidR="00D003F1" w:rsidRDefault="00D003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666666"/>
          <w:sz w:val="20"/>
          <w:szCs w:val="20"/>
        </w:rPr>
      </w:pPr>
    </w:p>
    <w:p w14:paraId="3359479A" w14:textId="14E19EAA" w:rsidR="00D003F1" w:rsidRPr="00A92DF3" w:rsidRDefault="00AC3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>
        <w:rPr>
          <w:rFonts w:ascii="Roboto" w:eastAsia="Roboto" w:hAnsi="Roboto" w:cs="Roboto"/>
          <w:b/>
          <w:color w:val="1F4E79"/>
          <w:sz w:val="20"/>
          <w:szCs w:val="20"/>
        </w:rPr>
        <w:t xml:space="preserve">LINK </w:t>
      </w:r>
      <w:r w:rsidR="00A92DF3">
        <w:rPr>
          <w:rFonts w:ascii="Roboto" w:eastAsia="Roboto" w:hAnsi="Roboto" w:cs="Roboto"/>
          <w:b/>
          <w:color w:val="1F4E79"/>
          <w:sz w:val="20"/>
          <w:szCs w:val="20"/>
        </w:rPr>
        <w:t>VIDEO</w:t>
      </w:r>
      <w:r>
        <w:rPr>
          <w:rFonts w:ascii="Roboto" w:eastAsia="Roboto" w:hAnsi="Roboto" w:cs="Roboto"/>
          <w:b/>
          <w:color w:val="1F4E79"/>
          <w:sz w:val="20"/>
          <w:szCs w:val="20"/>
        </w:rPr>
        <w:t>:</w:t>
      </w:r>
      <w:r w:rsidR="00A92DF3">
        <w:rPr>
          <w:rFonts w:ascii="Roboto" w:eastAsia="Roboto" w:hAnsi="Roboto" w:cs="Roboto"/>
          <w:b/>
          <w:color w:val="1F4E79"/>
          <w:sz w:val="20"/>
          <w:szCs w:val="20"/>
        </w:rPr>
        <w:t xml:space="preserve"> </w:t>
      </w:r>
      <w:r w:rsidR="00A92DF3" w:rsidRPr="00A92DF3">
        <w:rPr>
          <w:rFonts w:ascii="Roboto" w:eastAsia="Roboto" w:hAnsi="Roboto" w:cs="Roboto"/>
          <w:bCs/>
          <w:sz w:val="20"/>
          <w:szCs w:val="20"/>
        </w:rPr>
        <w:t>https://youtube.com/playlist?list=PLP-0xFR1H2Imo90weXClwkw8T5nmkmijg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</w:t>
      </w:r>
    </w:p>
    <w:p w14:paraId="031CAC20" w14:textId="77777777" w:rsidR="00D003F1" w:rsidRDefault="00D003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/>
          <w:color w:val="1F4E79"/>
          <w:sz w:val="20"/>
          <w:szCs w:val="20"/>
        </w:rPr>
      </w:pPr>
    </w:p>
    <w:p w14:paraId="31D92346" w14:textId="76108175" w:rsidR="00A92DF3" w:rsidRPr="00A92DF3" w:rsidRDefault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>
        <w:rPr>
          <w:rFonts w:ascii="Roboto" w:eastAsia="Roboto" w:hAnsi="Roboto" w:cs="Roboto"/>
          <w:b/>
          <w:color w:val="1F4E79"/>
          <w:sz w:val="20"/>
          <w:szCs w:val="20"/>
        </w:rPr>
        <w:t xml:space="preserve">DIALETTI: </w:t>
      </w:r>
      <w:r w:rsidR="00AC36A2" w:rsidRPr="00A92DF3">
        <w:rPr>
          <w:rFonts w:ascii="Roboto" w:eastAsia="Roboto" w:hAnsi="Roboto" w:cs="Roboto"/>
          <w:bCs/>
          <w:sz w:val="20"/>
          <w:szCs w:val="20"/>
        </w:rPr>
        <w:t>romanesco</w:t>
      </w:r>
    </w:p>
    <w:p w14:paraId="7A49202B" w14:textId="77777777" w:rsidR="00D003F1" w:rsidRDefault="00D003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666666"/>
          <w:sz w:val="20"/>
          <w:szCs w:val="20"/>
        </w:rPr>
      </w:pPr>
    </w:p>
    <w:p w14:paraId="48FF83F3" w14:textId="0D75E619" w:rsidR="00A92DF3" w:rsidRDefault="00AC3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/>
          <w:color w:val="1F4E79"/>
          <w:sz w:val="20"/>
          <w:szCs w:val="20"/>
        </w:rPr>
      </w:pPr>
      <w:r>
        <w:rPr>
          <w:rFonts w:ascii="Roboto" w:eastAsia="Roboto" w:hAnsi="Roboto" w:cs="Roboto"/>
          <w:b/>
          <w:color w:val="1F4E79"/>
          <w:sz w:val="20"/>
          <w:szCs w:val="20"/>
        </w:rPr>
        <w:t>FORMAZIONE:</w:t>
      </w:r>
    </w:p>
    <w:p w14:paraId="3A825D08" w14:textId="77777777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2018: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Workshop “Porta Chiusa” di Jean Paul Sartre, condotto da Marco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Blanchi</w:t>
      </w:r>
      <w:proofErr w:type="spellEnd"/>
    </w:p>
    <w:p w14:paraId="3637CA95" w14:textId="5C54CF8E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2018: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Workshop “Mistero Buffo”, condotto da Eugenio Allegri</w:t>
      </w:r>
    </w:p>
    <w:p w14:paraId="15638555" w14:textId="70AD4057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2018: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Workshop “Cechov e noi”, condotto da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Eljana</w:t>
      </w:r>
      <w:proofErr w:type="spellEnd"/>
      <w:r w:rsidRPr="00A92DF3">
        <w:rPr>
          <w:rFonts w:ascii="Roboto" w:eastAsia="Roboto" w:hAnsi="Roboto" w:cs="Roboto"/>
          <w:bCs/>
          <w:sz w:val="20"/>
          <w:szCs w:val="20"/>
        </w:rPr>
        <w:t xml:space="preserve">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Popova</w:t>
      </w:r>
      <w:proofErr w:type="spellEnd"/>
    </w:p>
    <w:p w14:paraId="25FEC122" w14:textId="385902F1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2017: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Workshop combattimento scenico “Il corpo e la spada”, condotto da Luca Ventura</w:t>
      </w:r>
    </w:p>
    <w:p w14:paraId="3943F21F" w14:textId="39B01F15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2017: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Workshop “Lavoro sensoriale”, condotto da Michael Margotta</w:t>
      </w:r>
    </w:p>
    <w:p w14:paraId="7EAC4EA6" w14:textId="18138151" w:rsidR="00D003F1" w:rsidRPr="00A92DF3" w:rsidRDefault="00A92DF3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</w:t>
      </w:r>
      <w:r w:rsidR="00AC36A2" w:rsidRPr="00A92DF3">
        <w:rPr>
          <w:rFonts w:ascii="Roboto" w:eastAsia="Roboto" w:hAnsi="Roboto" w:cs="Roboto"/>
          <w:b/>
          <w:sz w:val="20"/>
          <w:szCs w:val="20"/>
        </w:rPr>
        <w:t>01</w:t>
      </w:r>
      <w:r w:rsidRPr="00A92DF3">
        <w:rPr>
          <w:rFonts w:ascii="Roboto" w:eastAsia="Roboto" w:hAnsi="Roboto" w:cs="Roboto"/>
          <w:b/>
          <w:sz w:val="20"/>
          <w:szCs w:val="20"/>
        </w:rPr>
        <w:t>8</w:t>
      </w:r>
      <w:r w:rsidR="00AC36A2" w:rsidRPr="00A92DF3">
        <w:rPr>
          <w:rFonts w:ascii="Roboto" w:eastAsia="Roboto" w:hAnsi="Roboto" w:cs="Roboto"/>
          <w:b/>
          <w:sz w:val="20"/>
          <w:szCs w:val="20"/>
        </w:rPr>
        <w:t>-</w:t>
      </w:r>
      <w:r w:rsidRPr="00A92DF3">
        <w:rPr>
          <w:rFonts w:ascii="Roboto" w:eastAsia="Roboto" w:hAnsi="Roboto" w:cs="Roboto"/>
          <w:b/>
          <w:sz w:val="20"/>
          <w:szCs w:val="20"/>
        </w:rPr>
        <w:t>201</w:t>
      </w:r>
      <w:r w:rsidR="00AC36A2" w:rsidRPr="00A92DF3">
        <w:rPr>
          <w:rFonts w:ascii="Roboto" w:eastAsia="Roboto" w:hAnsi="Roboto" w:cs="Roboto"/>
          <w:b/>
          <w:sz w:val="20"/>
          <w:szCs w:val="20"/>
        </w:rPr>
        <w:t>6:</w:t>
      </w:r>
      <w:r w:rsidR="00AC36A2" w:rsidRPr="00A92DF3">
        <w:rPr>
          <w:rFonts w:ascii="Roboto" w:eastAsia="Roboto" w:hAnsi="Roboto" w:cs="Roboto"/>
          <w:bCs/>
          <w:sz w:val="20"/>
          <w:szCs w:val="20"/>
        </w:rPr>
        <w:t xml:space="preserve"> Scuola professionale “Teatro Azione”, con conseguimento di Diploma d’Arte Drammatica</w:t>
      </w:r>
    </w:p>
    <w:p w14:paraId="721940F5" w14:textId="03EDE8D5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</w:t>
      </w:r>
      <w:r w:rsidR="00A92DF3" w:rsidRPr="00A92DF3">
        <w:rPr>
          <w:rFonts w:ascii="Roboto" w:eastAsia="Roboto" w:hAnsi="Roboto" w:cs="Roboto"/>
          <w:b/>
          <w:sz w:val="20"/>
          <w:szCs w:val="20"/>
        </w:rPr>
        <w:t>6</w:t>
      </w:r>
      <w:r w:rsidRPr="00A92DF3">
        <w:rPr>
          <w:rFonts w:ascii="Roboto" w:eastAsia="Roboto" w:hAnsi="Roboto" w:cs="Roboto"/>
          <w:b/>
          <w:sz w:val="20"/>
          <w:szCs w:val="20"/>
        </w:rPr>
        <w:t>-</w:t>
      </w:r>
      <w:proofErr w:type="gramStart"/>
      <w:r w:rsidRPr="00A92DF3">
        <w:rPr>
          <w:rFonts w:ascii="Roboto" w:eastAsia="Roboto" w:hAnsi="Roboto" w:cs="Roboto"/>
          <w:b/>
          <w:sz w:val="20"/>
          <w:szCs w:val="20"/>
        </w:rPr>
        <w:t>201</w:t>
      </w:r>
      <w:r w:rsidR="00A92DF3" w:rsidRPr="00A92DF3">
        <w:rPr>
          <w:rFonts w:ascii="Roboto" w:eastAsia="Roboto" w:hAnsi="Roboto" w:cs="Roboto"/>
          <w:b/>
          <w:sz w:val="20"/>
          <w:szCs w:val="20"/>
        </w:rPr>
        <w:t>1</w:t>
      </w:r>
      <w:r w:rsidRPr="00A92DF3">
        <w:rPr>
          <w:rFonts w:ascii="Roboto" w:eastAsia="Roboto" w:hAnsi="Roboto" w:cs="Roboto"/>
          <w:b/>
          <w:sz w:val="20"/>
          <w:szCs w:val="20"/>
        </w:rPr>
        <w:t>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 Triennio</w:t>
      </w:r>
      <w:proofErr w:type="gramEnd"/>
      <w:r w:rsidRPr="00A92DF3">
        <w:rPr>
          <w:rFonts w:ascii="Roboto" w:eastAsia="Roboto" w:hAnsi="Roboto" w:cs="Roboto"/>
          <w:bCs/>
          <w:sz w:val="20"/>
          <w:szCs w:val="20"/>
        </w:rPr>
        <w:t xml:space="preserve"> e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masterclass</w:t>
      </w:r>
      <w:proofErr w:type="spellEnd"/>
      <w:r w:rsidRPr="00A92DF3">
        <w:rPr>
          <w:rFonts w:ascii="Roboto" w:eastAsia="Roboto" w:hAnsi="Roboto" w:cs="Roboto"/>
          <w:bCs/>
          <w:sz w:val="20"/>
          <w:szCs w:val="20"/>
        </w:rPr>
        <w:t xml:space="preserve"> biennale di recitazione presso Teatro della Dodicesima</w:t>
      </w:r>
    </w:p>
    <w:p w14:paraId="5ADF6301" w14:textId="77777777" w:rsidR="00A92DF3" w:rsidRPr="00A92DF3" w:rsidRDefault="00A92DF3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bookmarkStart w:id="0" w:name="_heading=h.gjdgxs" w:colFirst="0" w:colLast="0"/>
      <w:bookmarkEnd w:id="0"/>
      <w:r w:rsidRPr="00A92DF3">
        <w:rPr>
          <w:rFonts w:ascii="Roboto" w:eastAsia="Roboto" w:hAnsi="Roboto" w:cs="Roboto"/>
          <w:b/>
          <w:sz w:val="20"/>
          <w:szCs w:val="20"/>
        </w:rPr>
        <w:t>2012: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Workshop intensivo di Cinema, condotto da Riccardo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Cèndamo</w:t>
      </w:r>
      <w:proofErr w:type="spellEnd"/>
      <w:r w:rsidRPr="00A92DF3">
        <w:rPr>
          <w:rFonts w:ascii="Roboto" w:eastAsia="Roboto" w:hAnsi="Roboto" w:cs="Roboto"/>
          <w:bCs/>
          <w:sz w:val="20"/>
          <w:szCs w:val="20"/>
        </w:rPr>
        <w:t xml:space="preserve"> e Simone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Siragusano</w:t>
      </w:r>
      <w:proofErr w:type="spellEnd"/>
    </w:p>
    <w:p w14:paraId="242F8F2B" w14:textId="77777777" w:rsidR="00D003F1" w:rsidRDefault="00D003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666666"/>
          <w:sz w:val="21"/>
          <w:szCs w:val="21"/>
        </w:rPr>
      </w:pPr>
    </w:p>
    <w:p w14:paraId="4F94395D" w14:textId="77777777" w:rsidR="00D003F1" w:rsidRDefault="00AC3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/>
          <w:color w:val="1F4E79"/>
          <w:sz w:val="20"/>
          <w:szCs w:val="20"/>
        </w:rPr>
      </w:pPr>
      <w:r>
        <w:rPr>
          <w:rFonts w:ascii="Roboto" w:eastAsia="Roboto" w:hAnsi="Roboto" w:cs="Roboto"/>
          <w:b/>
          <w:color w:val="1F4E79"/>
          <w:sz w:val="20"/>
          <w:szCs w:val="20"/>
        </w:rPr>
        <w:t>CORTOMETRAGGI:</w:t>
      </w:r>
    </w:p>
    <w:p w14:paraId="04698F56" w14:textId="77777777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 xml:space="preserve">2016 </w:t>
      </w:r>
      <w:r w:rsidRPr="00A92DF3">
        <w:rPr>
          <w:rFonts w:ascii="Roboto" w:eastAsia="Roboto" w:hAnsi="Roboto" w:cs="Roboto"/>
          <w:bCs/>
          <w:sz w:val="20"/>
          <w:szCs w:val="20"/>
        </w:rPr>
        <w:t>“Anno nuovo, vita nuova”, regia di Gianfranco Barra</w:t>
      </w:r>
    </w:p>
    <w:p w14:paraId="60AC94F5" w14:textId="77777777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2012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“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Tea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vaguely</w:t>
      </w:r>
      <w:proofErr w:type="spellEnd"/>
      <w:r w:rsidRPr="00A92DF3">
        <w:rPr>
          <w:rFonts w:ascii="Roboto" w:eastAsia="Roboto" w:hAnsi="Roboto" w:cs="Roboto"/>
          <w:bCs/>
          <w:sz w:val="20"/>
          <w:szCs w:val="20"/>
        </w:rPr>
        <w:t xml:space="preserve">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orange</w:t>
      </w:r>
      <w:proofErr w:type="spellEnd"/>
      <w:r w:rsidRPr="00A92DF3">
        <w:rPr>
          <w:rFonts w:ascii="Roboto" w:eastAsia="Roboto" w:hAnsi="Roboto" w:cs="Roboto"/>
          <w:bCs/>
          <w:sz w:val="20"/>
          <w:szCs w:val="20"/>
        </w:rPr>
        <w:t xml:space="preserve">”, regia di Marco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Tempèra</w:t>
      </w:r>
      <w:proofErr w:type="spellEnd"/>
    </w:p>
    <w:p w14:paraId="148391F2" w14:textId="77777777" w:rsidR="00D003F1" w:rsidRDefault="00D003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666666"/>
          <w:sz w:val="20"/>
          <w:szCs w:val="20"/>
        </w:rPr>
      </w:pPr>
    </w:p>
    <w:p w14:paraId="1682AA9D" w14:textId="77777777" w:rsidR="00D003F1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/>
          <w:color w:val="1F4E79"/>
          <w:sz w:val="20"/>
          <w:szCs w:val="20"/>
        </w:rPr>
      </w:pPr>
      <w:r>
        <w:rPr>
          <w:rFonts w:ascii="Roboto" w:eastAsia="Roboto" w:hAnsi="Roboto" w:cs="Roboto"/>
          <w:b/>
          <w:color w:val="1F4E79"/>
          <w:sz w:val="20"/>
          <w:szCs w:val="20"/>
        </w:rPr>
        <w:t>TEATRO:</w:t>
      </w:r>
    </w:p>
    <w:p w14:paraId="2DD7F744" w14:textId="19782870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2019:</w:t>
      </w:r>
      <w:r w:rsidR="00A92DF3">
        <w:rPr>
          <w:rFonts w:ascii="Roboto" w:eastAsia="Roboto" w:hAnsi="Roboto" w:cs="Roboto"/>
          <w:bCs/>
          <w:sz w:val="20"/>
          <w:szCs w:val="20"/>
        </w:rPr>
        <w:t xml:space="preserve"> 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Partecipazione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Tact</w:t>
      </w:r>
      <w:proofErr w:type="spellEnd"/>
      <w:r w:rsidRPr="00A92DF3">
        <w:rPr>
          <w:rFonts w:ascii="Roboto" w:eastAsia="Roboto" w:hAnsi="Roboto" w:cs="Roboto"/>
          <w:bCs/>
          <w:sz w:val="20"/>
          <w:szCs w:val="20"/>
        </w:rPr>
        <w:t xml:space="preserve"> Festival Internazionale di Trieste con testo “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Maddalè</w:t>
      </w:r>
      <w:proofErr w:type="spellEnd"/>
      <w:r w:rsidRPr="00A92DF3">
        <w:rPr>
          <w:rFonts w:ascii="Roboto" w:eastAsia="Roboto" w:hAnsi="Roboto" w:cs="Roboto"/>
          <w:bCs/>
          <w:sz w:val="20"/>
          <w:szCs w:val="20"/>
        </w:rPr>
        <w:t xml:space="preserve">” di Paolo Congi  </w:t>
      </w:r>
    </w:p>
    <w:p w14:paraId="5135C850" w14:textId="65FBC3CB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2019: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“La teoria del rospo” di Emiliano De Magistris e Monica Maffei presso Teatro Trastevere, compagnia “Versus”</w:t>
      </w:r>
    </w:p>
    <w:p w14:paraId="17529263" w14:textId="357E36C4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2018: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“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Cet</w:t>
      </w:r>
      <w:proofErr w:type="spellEnd"/>
      <w:r w:rsidRPr="00A92DF3">
        <w:rPr>
          <w:rFonts w:ascii="Roboto" w:eastAsia="Roboto" w:hAnsi="Roboto" w:cs="Roboto"/>
          <w:bCs/>
          <w:sz w:val="20"/>
          <w:szCs w:val="20"/>
        </w:rPr>
        <w:t xml:space="preserve"> enfant” di Joel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Pommerat</w:t>
      </w:r>
      <w:proofErr w:type="spellEnd"/>
      <w:r w:rsidRPr="00A92DF3">
        <w:rPr>
          <w:rFonts w:ascii="Roboto" w:eastAsia="Roboto" w:hAnsi="Roboto" w:cs="Roboto"/>
          <w:bCs/>
          <w:sz w:val="20"/>
          <w:szCs w:val="20"/>
        </w:rPr>
        <w:t>, compagnia “Versus”</w:t>
      </w:r>
    </w:p>
    <w:p w14:paraId="55C693F7" w14:textId="632ED47F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2018</w:t>
      </w:r>
      <w:r w:rsidR="00A92DF3">
        <w:rPr>
          <w:rFonts w:ascii="Roboto" w:eastAsia="Roboto" w:hAnsi="Roboto" w:cs="Roboto"/>
          <w:bCs/>
          <w:sz w:val="20"/>
          <w:szCs w:val="20"/>
        </w:rPr>
        <w:t>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“Faust” di W. Goethe, regia di Marco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Blanchi</w:t>
      </w:r>
      <w:proofErr w:type="spellEnd"/>
    </w:p>
    <w:p w14:paraId="3E2746D1" w14:textId="0F5D3536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2018: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“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Maddalè</w:t>
      </w:r>
      <w:proofErr w:type="spellEnd"/>
      <w:r w:rsidRPr="00A92DF3">
        <w:rPr>
          <w:rFonts w:ascii="Roboto" w:eastAsia="Roboto" w:hAnsi="Roboto" w:cs="Roboto"/>
          <w:bCs/>
          <w:sz w:val="20"/>
          <w:szCs w:val="20"/>
        </w:rPr>
        <w:t>” di Paolo Congi, regia di Paolo Zuccari, presso rassegna “Presente” di Teatro Azione</w:t>
      </w:r>
    </w:p>
    <w:p w14:paraId="03D4A2D6" w14:textId="511376EF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2017: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“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Kabarett</w:t>
      </w:r>
      <w:proofErr w:type="spellEnd"/>
      <w:r w:rsidRPr="00A92DF3">
        <w:rPr>
          <w:rFonts w:ascii="Roboto" w:eastAsia="Roboto" w:hAnsi="Roboto" w:cs="Roboto"/>
          <w:bCs/>
          <w:sz w:val="20"/>
          <w:szCs w:val="20"/>
        </w:rPr>
        <w:t xml:space="preserve">” di Karl Valentin, regia di Kira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Ialongo</w:t>
      </w:r>
      <w:proofErr w:type="spellEnd"/>
      <w:r w:rsidRPr="00A92DF3">
        <w:rPr>
          <w:rFonts w:ascii="Roboto" w:eastAsia="Roboto" w:hAnsi="Roboto" w:cs="Roboto"/>
          <w:bCs/>
          <w:sz w:val="20"/>
          <w:szCs w:val="20"/>
        </w:rPr>
        <w:t xml:space="preserve"> e Caterina Mannello</w:t>
      </w:r>
    </w:p>
    <w:p w14:paraId="0F77963B" w14:textId="5F24F170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2016: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“Girotondo” di Arthur Schnitzler, regia di Marco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Tempèra</w:t>
      </w:r>
      <w:proofErr w:type="spellEnd"/>
    </w:p>
    <w:p w14:paraId="79CB0888" w14:textId="6AD9442C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2015: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Radiodrammi, regia di Marco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Tempèra</w:t>
      </w:r>
      <w:proofErr w:type="spellEnd"/>
    </w:p>
    <w:p w14:paraId="7D1344F6" w14:textId="59A5A9DB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2015: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“L’ultimo volo” di Gianni Clementi, regia di Enzo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Ardone</w:t>
      </w:r>
      <w:proofErr w:type="spellEnd"/>
    </w:p>
    <w:p w14:paraId="67497F6F" w14:textId="228EE720" w:rsidR="00D003F1" w:rsidRPr="00A92DF3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2014: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“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Rumors</w:t>
      </w:r>
      <w:proofErr w:type="spellEnd"/>
      <w:r w:rsidRPr="00A92DF3">
        <w:rPr>
          <w:rFonts w:ascii="Roboto" w:eastAsia="Roboto" w:hAnsi="Roboto" w:cs="Roboto"/>
          <w:bCs/>
          <w:sz w:val="20"/>
          <w:szCs w:val="20"/>
        </w:rPr>
        <w:t xml:space="preserve">” di Neil Simon, regia di Marco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Tempèra</w:t>
      </w:r>
      <w:proofErr w:type="spellEnd"/>
    </w:p>
    <w:p w14:paraId="09AABF16" w14:textId="3E8417DA" w:rsidR="00D003F1" w:rsidRDefault="00AC36A2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/>
          <w:sz w:val="20"/>
          <w:szCs w:val="20"/>
        </w:rPr>
        <w:t>2013:</w:t>
      </w:r>
      <w:r w:rsidRPr="00A92DF3">
        <w:rPr>
          <w:rFonts w:ascii="Roboto" w:eastAsia="Roboto" w:hAnsi="Roboto" w:cs="Roboto"/>
          <w:bCs/>
          <w:sz w:val="20"/>
          <w:szCs w:val="20"/>
        </w:rPr>
        <w:t xml:space="preserve"> “Nemico di classe” di Nigel Williams, regia di Marco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Tempèra</w:t>
      </w:r>
      <w:proofErr w:type="spellEnd"/>
    </w:p>
    <w:p w14:paraId="6C93CBA7" w14:textId="77777777" w:rsidR="0093284C" w:rsidRPr="00A92DF3" w:rsidRDefault="0093284C" w:rsidP="00A92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Cs/>
          <w:sz w:val="20"/>
          <w:szCs w:val="20"/>
        </w:rPr>
      </w:pPr>
    </w:p>
    <w:p w14:paraId="77769DDF" w14:textId="77777777" w:rsidR="00D003F1" w:rsidRDefault="00D003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b/>
          <w:color w:val="1F4E79"/>
          <w:sz w:val="20"/>
          <w:szCs w:val="20"/>
        </w:rPr>
      </w:pPr>
    </w:p>
    <w:p w14:paraId="1C936921" w14:textId="77777777" w:rsidR="00D003F1" w:rsidRDefault="00AC36A2">
      <w:pPr>
        <w:jc w:val="both"/>
        <w:rPr>
          <w:rFonts w:ascii="Roboto" w:eastAsia="Roboto" w:hAnsi="Roboto" w:cs="Roboto"/>
          <w:b/>
          <w:color w:val="1F4E79"/>
          <w:sz w:val="20"/>
          <w:szCs w:val="20"/>
        </w:rPr>
      </w:pPr>
      <w:r>
        <w:rPr>
          <w:rFonts w:ascii="Roboto" w:eastAsia="Roboto" w:hAnsi="Roboto" w:cs="Roboto"/>
          <w:b/>
          <w:color w:val="1F4E79"/>
          <w:sz w:val="20"/>
          <w:szCs w:val="20"/>
        </w:rPr>
        <w:t>ALTRE ABILITÀ:</w:t>
      </w:r>
    </w:p>
    <w:p w14:paraId="5E34C6DE" w14:textId="77777777" w:rsidR="00D003F1" w:rsidRPr="00A92DF3" w:rsidRDefault="00AC36A2">
      <w:pPr>
        <w:jc w:val="both"/>
        <w:rPr>
          <w:rFonts w:ascii="Roboto" w:eastAsia="Roboto" w:hAnsi="Roboto" w:cs="Roboto"/>
          <w:bCs/>
          <w:sz w:val="20"/>
          <w:szCs w:val="20"/>
        </w:rPr>
      </w:pPr>
      <w:r w:rsidRPr="00A92DF3">
        <w:rPr>
          <w:rFonts w:ascii="Roboto" w:eastAsia="Roboto" w:hAnsi="Roboto" w:cs="Roboto"/>
          <w:bCs/>
          <w:sz w:val="20"/>
          <w:szCs w:val="20"/>
        </w:rPr>
        <w:t xml:space="preserve">Nuoto agonistico, Arti Marziali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Jeet</w:t>
      </w:r>
      <w:proofErr w:type="spellEnd"/>
      <w:r w:rsidRPr="00A92DF3">
        <w:rPr>
          <w:rFonts w:ascii="Roboto" w:eastAsia="Roboto" w:hAnsi="Roboto" w:cs="Roboto"/>
          <w:bCs/>
          <w:sz w:val="20"/>
          <w:szCs w:val="20"/>
        </w:rPr>
        <w:t xml:space="preserve"> </w:t>
      </w:r>
      <w:proofErr w:type="spellStart"/>
      <w:r w:rsidRPr="00A92DF3">
        <w:rPr>
          <w:rFonts w:ascii="Roboto" w:eastAsia="Roboto" w:hAnsi="Roboto" w:cs="Roboto"/>
          <w:bCs/>
          <w:sz w:val="20"/>
          <w:szCs w:val="20"/>
        </w:rPr>
        <w:t>kune</w:t>
      </w:r>
      <w:proofErr w:type="spellEnd"/>
      <w:r w:rsidRPr="00A92DF3">
        <w:rPr>
          <w:rFonts w:ascii="Roboto" w:eastAsia="Roboto" w:hAnsi="Roboto" w:cs="Roboto"/>
          <w:bCs/>
          <w:sz w:val="20"/>
          <w:szCs w:val="20"/>
        </w:rPr>
        <w:t xml:space="preserve"> do, Boxe, Canoa, Tiro con l’arco</w:t>
      </w:r>
    </w:p>
    <w:p w14:paraId="29BE0F1D" w14:textId="77777777" w:rsidR="00D003F1" w:rsidRDefault="00AC36A2">
      <w:pPr>
        <w:rPr>
          <w:rFonts w:ascii="Roboto" w:eastAsia="Roboto" w:hAnsi="Roboto" w:cs="Roboto"/>
          <w:color w:val="0D0D0D"/>
          <w:sz w:val="20"/>
          <w:szCs w:val="20"/>
        </w:rPr>
      </w:pPr>
      <w:r w:rsidRPr="00A92DF3">
        <w:rPr>
          <w:rFonts w:ascii="Roboto" w:eastAsia="Roboto" w:hAnsi="Roboto" w:cs="Roboto"/>
          <w:bCs/>
          <w:sz w:val="20"/>
          <w:szCs w:val="20"/>
        </w:rPr>
        <w:t xml:space="preserve"> </w:t>
      </w:r>
      <w:r w:rsidRPr="00A92DF3">
        <w:rPr>
          <w:rFonts w:ascii="Roboto" w:eastAsia="Roboto" w:hAnsi="Roboto" w:cs="Roboto"/>
          <w:bCs/>
          <w:sz w:val="20"/>
          <w:szCs w:val="20"/>
        </w:rPr>
        <w:br/>
      </w:r>
    </w:p>
    <w:p w14:paraId="7B56848D" w14:textId="77777777" w:rsidR="00D003F1" w:rsidRDefault="00D003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0D0D0D"/>
          <w:sz w:val="20"/>
          <w:szCs w:val="20"/>
        </w:rPr>
      </w:pPr>
    </w:p>
    <w:p w14:paraId="41281E31" w14:textId="77777777" w:rsidR="00D003F1" w:rsidRDefault="00D003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0D0D0D"/>
          <w:sz w:val="20"/>
          <w:szCs w:val="20"/>
        </w:rPr>
      </w:pPr>
    </w:p>
    <w:p w14:paraId="3B1B1924" w14:textId="77777777" w:rsidR="00D003F1" w:rsidRDefault="00D003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Roboto" w:eastAsia="Roboto" w:hAnsi="Roboto" w:cs="Roboto"/>
          <w:color w:val="0D0D0D"/>
          <w:sz w:val="20"/>
          <w:szCs w:val="20"/>
        </w:rPr>
      </w:pPr>
    </w:p>
    <w:sectPr w:rsidR="00D003F1">
      <w:headerReference w:type="default" r:id="rId7"/>
      <w:footerReference w:type="default" r:id="rId8"/>
      <w:pgSz w:w="12240" w:h="15840"/>
      <w:pgMar w:top="720" w:right="720" w:bottom="720" w:left="72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4AB4" w14:textId="77777777" w:rsidR="00FE4F4B" w:rsidRDefault="00FE4F4B">
      <w:pPr>
        <w:spacing w:after="0" w:line="240" w:lineRule="auto"/>
      </w:pPr>
      <w:r>
        <w:separator/>
      </w:r>
    </w:p>
  </w:endnote>
  <w:endnote w:type="continuationSeparator" w:id="0">
    <w:p w14:paraId="1EC8F4DC" w14:textId="77777777" w:rsidR="00FE4F4B" w:rsidRDefault="00FE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bas Neue">
    <w:altName w:val="Calibri"/>
    <w:panose1 w:val="020B0604020202020204"/>
    <w:charset w:val="00"/>
    <w:family w:val="auto"/>
    <w:pitch w:val="default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Teko">
    <w:altName w:val="Calibri"/>
    <w:panose1 w:val="020B0604020202020204"/>
    <w:charset w:val="00"/>
    <w:family w:val="auto"/>
    <w:pitch w:val="default"/>
  </w:font>
  <w:font w:name="Bahnschrift Condense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Alegre Sans">
    <w:altName w:val="Yu Gothic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AE9D" w14:textId="3CAD5872" w:rsidR="00D003F1" w:rsidRPr="00A92DF3" w:rsidRDefault="00A92D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gency FB" w:eastAsia="Alegre Sans" w:hAnsi="Agency FB" w:cs="Alegre Sans"/>
        <w:color w:val="000000"/>
      </w:rPr>
    </w:pPr>
    <w:r>
      <w:tab/>
    </w:r>
    <w:r>
      <w:tab/>
    </w:r>
    <w:hyperlink r:id="rId1" w:history="1">
      <w:r w:rsidRPr="00F36AB3">
        <w:rPr>
          <w:rStyle w:val="Collegamentoipertestuale"/>
          <w:rFonts w:ascii="Agency FB" w:eastAsia="Alegre Sans" w:hAnsi="Agency FB" w:cs="Alegre Sans"/>
        </w:rPr>
        <w:t>www.lacanteramanagement.it</w:t>
      </w:r>
    </w:hyperlink>
    <w:r w:rsidR="00AC36A2" w:rsidRPr="00A92DF3">
      <w:rPr>
        <w:rFonts w:ascii="Agency FB" w:hAnsi="Agency FB"/>
        <w:noProof/>
      </w:rPr>
      <w:drawing>
        <wp:anchor distT="0" distB="0" distL="114300" distR="114300" simplePos="0" relativeHeight="251658240" behindDoc="0" locked="0" layoutInCell="1" hidden="0" allowOverlap="1" wp14:anchorId="2EFEA10B" wp14:editId="7974F5CA">
          <wp:simplePos x="0" y="0"/>
          <wp:positionH relativeFrom="column">
            <wp:posOffset>1</wp:posOffset>
          </wp:positionH>
          <wp:positionV relativeFrom="paragraph">
            <wp:posOffset>-255904</wp:posOffset>
          </wp:positionV>
          <wp:extent cx="1250388" cy="521797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388" cy="5217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039C" w14:textId="77777777" w:rsidR="00FE4F4B" w:rsidRDefault="00FE4F4B">
      <w:pPr>
        <w:spacing w:after="0" w:line="240" w:lineRule="auto"/>
      </w:pPr>
      <w:r>
        <w:separator/>
      </w:r>
    </w:p>
  </w:footnote>
  <w:footnote w:type="continuationSeparator" w:id="0">
    <w:p w14:paraId="00D0DF2D" w14:textId="77777777" w:rsidR="00FE4F4B" w:rsidRDefault="00FE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D9AC" w14:textId="77777777" w:rsidR="00D003F1" w:rsidRDefault="00D003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ebas Neue" w:eastAsia="Bebas Neue" w:hAnsi="Bebas Neue" w:cs="Bebas Neue"/>
        <w:color w:val="666666"/>
        <w:sz w:val="18"/>
        <w:szCs w:val="18"/>
      </w:rPr>
    </w:pPr>
  </w:p>
  <w:tbl>
    <w:tblPr>
      <w:tblStyle w:val="a0"/>
      <w:tblW w:w="11555" w:type="dxa"/>
      <w:tblInd w:w="-38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3333"/>
      <w:gridCol w:w="5941"/>
      <w:gridCol w:w="2281"/>
    </w:tblGrid>
    <w:tr w:rsidR="00D003F1" w14:paraId="493AA928" w14:textId="77777777">
      <w:trPr>
        <w:trHeight w:val="1340"/>
      </w:trPr>
      <w:tc>
        <w:tcPr>
          <w:tcW w:w="3333" w:type="dxa"/>
        </w:tcPr>
        <w:p w14:paraId="34D562F8" w14:textId="77777777" w:rsidR="00D003F1" w:rsidRDefault="00AC36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Bebas Neue" w:eastAsia="Bebas Neue" w:hAnsi="Bebas Neue" w:cs="Bebas Neue"/>
              <w:color w:val="666666"/>
              <w:sz w:val="18"/>
              <w:szCs w:val="18"/>
            </w:rPr>
          </w:pPr>
          <w:r>
            <w:rPr>
              <w:rFonts w:ascii="Bebas Neue" w:eastAsia="Bebas Neue" w:hAnsi="Bebas Neue" w:cs="Bebas Neue"/>
              <w:noProof/>
              <w:color w:val="666666"/>
              <w:sz w:val="18"/>
              <w:szCs w:val="18"/>
            </w:rPr>
            <w:drawing>
              <wp:inline distT="0" distB="0" distL="0" distR="0" wp14:anchorId="3891E17F" wp14:editId="4F84A6C5">
                <wp:extent cx="2020133" cy="842924"/>
                <wp:effectExtent l="0" t="0" r="0" b="0"/>
                <wp:docPr id="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133" cy="8429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</w:tcPr>
        <w:p w14:paraId="79428281" w14:textId="77777777" w:rsidR="00D003F1" w:rsidRPr="00A92DF3" w:rsidRDefault="00D003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gency FB" w:eastAsia="Teko" w:hAnsi="Agency FB" w:cs="Teko"/>
              <w:b/>
              <w:color w:val="2E75B5"/>
              <w:sz w:val="52"/>
              <w:szCs w:val="52"/>
            </w:rPr>
          </w:pPr>
        </w:p>
        <w:p w14:paraId="07959AD5" w14:textId="77777777" w:rsidR="00D003F1" w:rsidRPr="00A92DF3" w:rsidRDefault="00AC36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gency FB" w:eastAsia="Bahnschrift Condensed" w:hAnsi="Agency FB" w:cs="Bahnschrift Condensed"/>
              <w:b/>
              <w:color w:val="666666"/>
              <w:sz w:val="40"/>
              <w:szCs w:val="40"/>
            </w:rPr>
          </w:pPr>
          <w:r w:rsidRPr="00A92DF3">
            <w:rPr>
              <w:rFonts w:ascii="Agency FB" w:eastAsia="Teko" w:hAnsi="Agency FB" w:cs="Teko"/>
              <w:b/>
              <w:color w:val="2E75B5"/>
              <w:sz w:val="52"/>
              <w:szCs w:val="52"/>
            </w:rPr>
            <w:t xml:space="preserve">      PATRIZIO RECCHIONI</w:t>
          </w:r>
        </w:p>
      </w:tc>
      <w:tc>
        <w:tcPr>
          <w:tcW w:w="2281" w:type="dxa"/>
        </w:tcPr>
        <w:p w14:paraId="11619C8C" w14:textId="77777777" w:rsidR="00D003F1" w:rsidRPr="00A92DF3" w:rsidRDefault="00AC36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gency FB" w:eastAsia="Roboto" w:hAnsi="Agency FB" w:cs="Roboto"/>
              <w:b/>
              <w:color w:val="666666"/>
              <w:sz w:val="18"/>
              <w:szCs w:val="18"/>
            </w:rPr>
          </w:pPr>
          <w:r w:rsidRPr="00A92DF3">
            <w:rPr>
              <w:rFonts w:ascii="Agency FB" w:eastAsia="Roboto" w:hAnsi="Agency FB" w:cs="Roboto"/>
              <w:b/>
              <w:color w:val="666666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14:paraId="68BF5F0E" w14:textId="77777777" w:rsidR="00D003F1" w:rsidRPr="00A92DF3" w:rsidRDefault="00D003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gency FB" w:hAnsi="Agency FB"/>
              <w:b/>
              <w:color w:val="666666"/>
              <w:sz w:val="18"/>
              <w:szCs w:val="18"/>
            </w:rPr>
          </w:pPr>
        </w:p>
        <w:p w14:paraId="10AE7EC5" w14:textId="77777777" w:rsidR="00D003F1" w:rsidRPr="00A92DF3" w:rsidRDefault="00AC36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gency FB" w:eastAsia="Teko" w:hAnsi="Agency FB" w:cs="Teko"/>
              <w:b/>
              <w:color w:val="2E75B5"/>
              <w:sz w:val="20"/>
              <w:szCs w:val="20"/>
            </w:rPr>
          </w:pPr>
          <w:r w:rsidRPr="00A92DF3">
            <w:rPr>
              <w:rFonts w:ascii="Agency FB" w:eastAsia="Teko" w:hAnsi="Agency FB" w:cs="Teko"/>
              <w:b/>
              <w:color w:val="2E75B5"/>
              <w:sz w:val="20"/>
              <w:szCs w:val="20"/>
            </w:rPr>
            <w:t>AGENTE: LAURA TOSTI</w:t>
          </w:r>
        </w:p>
        <w:p w14:paraId="11420783" w14:textId="77777777" w:rsidR="00D003F1" w:rsidRPr="00A92DF3" w:rsidRDefault="00AC36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gency FB" w:eastAsia="Teko" w:hAnsi="Agency FB" w:cs="Teko"/>
              <w:b/>
              <w:color w:val="0D0D0D"/>
              <w:sz w:val="20"/>
              <w:szCs w:val="20"/>
            </w:rPr>
          </w:pPr>
          <w:r w:rsidRPr="00A92DF3">
            <w:rPr>
              <w:rFonts w:ascii="Agency FB" w:eastAsia="Teko" w:hAnsi="Agency FB" w:cs="Teko"/>
              <w:b/>
              <w:color w:val="0D0D0D"/>
              <w:sz w:val="20"/>
              <w:szCs w:val="20"/>
            </w:rPr>
            <w:t xml:space="preserve">+39 06 89227006                                                                                                                                                                                                                          </w:t>
          </w:r>
        </w:p>
        <w:p w14:paraId="2D26EC0E" w14:textId="77777777" w:rsidR="00D003F1" w:rsidRPr="00A92DF3" w:rsidRDefault="00AC36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gency FB" w:eastAsia="Teko" w:hAnsi="Agency FB" w:cs="Teko"/>
              <w:b/>
              <w:color w:val="666666"/>
              <w:sz w:val="18"/>
              <w:szCs w:val="18"/>
            </w:rPr>
          </w:pPr>
          <w:r w:rsidRPr="00A92DF3">
            <w:rPr>
              <w:rFonts w:ascii="Agency FB" w:eastAsia="Teko" w:hAnsi="Agency FB" w:cs="Teko"/>
              <w:b/>
              <w:color w:val="0D0D0D"/>
              <w:sz w:val="18"/>
              <w:szCs w:val="18"/>
            </w:rPr>
            <w:t>INFO@LACANTERAMANAGEMENT.IT</w:t>
          </w:r>
          <w:r w:rsidRPr="00A92DF3">
            <w:rPr>
              <w:rFonts w:ascii="Agency FB" w:eastAsia="Teko" w:hAnsi="Agency FB" w:cs="Teko"/>
              <w:b/>
              <w:color w:val="666666"/>
              <w:sz w:val="18"/>
              <w:szCs w:val="18"/>
              <w:vertAlign w:val="subscript"/>
            </w:rPr>
            <w:br/>
          </w:r>
        </w:p>
      </w:tc>
    </w:tr>
  </w:tbl>
  <w:p w14:paraId="6A7835BA" w14:textId="77777777" w:rsidR="00D003F1" w:rsidRDefault="00AC3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Bebas Neue" w:eastAsia="Bebas Neue" w:hAnsi="Bebas Neue" w:cs="Bebas Neue"/>
        <w:color w:val="666666"/>
        <w:sz w:val="20"/>
        <w:szCs w:val="20"/>
      </w:rPr>
    </w:pPr>
    <w:r>
      <w:rPr>
        <w:rFonts w:ascii="Bebas Neue" w:eastAsia="Bebas Neue" w:hAnsi="Bebas Neue" w:cs="Bebas Neue"/>
        <w:color w:val="666666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F1"/>
    <w:rsid w:val="0093284C"/>
    <w:rsid w:val="00A92DF3"/>
    <w:rsid w:val="00AC36A2"/>
    <w:rsid w:val="00D003F1"/>
    <w:rsid w:val="00F9654B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82D2C"/>
  <w15:docId w15:val="{6FFD1763-7A94-2640-8F35-C4E4A009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0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06B"/>
  </w:style>
  <w:style w:type="paragraph" w:styleId="Pidipagina">
    <w:name w:val="footer"/>
    <w:basedOn w:val="Normale"/>
    <w:link w:val="PidipaginaCarattere"/>
    <w:uiPriority w:val="99"/>
    <w:unhideWhenUsed/>
    <w:rsid w:val="00E0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06B"/>
  </w:style>
  <w:style w:type="paragraph" w:customStyle="1" w:styleId="p1">
    <w:name w:val="p1"/>
    <w:basedOn w:val="Normale"/>
    <w:rsid w:val="00E0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Carpredefinitoparagrafo"/>
    <w:rsid w:val="00E0106B"/>
  </w:style>
  <w:style w:type="paragraph" w:customStyle="1" w:styleId="p2">
    <w:name w:val="p2"/>
    <w:basedOn w:val="Normale"/>
    <w:rsid w:val="00E0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0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e"/>
    <w:rsid w:val="00E0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0106B"/>
    <w:rPr>
      <w:b/>
      <w:bCs/>
    </w:rPr>
  </w:style>
  <w:style w:type="character" w:customStyle="1" w:styleId="s3">
    <w:name w:val="s3"/>
    <w:basedOn w:val="Carpredefinitoparagrafo"/>
    <w:rsid w:val="00E0106B"/>
  </w:style>
  <w:style w:type="character" w:styleId="Collegamentoipertestuale">
    <w:name w:val="Hyperlink"/>
    <w:basedOn w:val="Carpredefinitoparagrafo"/>
    <w:uiPriority w:val="99"/>
    <w:unhideWhenUsed/>
    <w:rsid w:val="00CA657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657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9DC"/>
    <w:rPr>
      <w:rFonts w:ascii="Tahoma" w:hAnsi="Tahoma" w:cs="Tahoma"/>
      <w:sz w:val="16"/>
      <w:szCs w:val="16"/>
    </w:rPr>
  </w:style>
  <w:style w:type="character" w:customStyle="1" w:styleId="fancy-title-span">
    <w:name w:val="fancy-title-span"/>
    <w:basedOn w:val="Carpredefinitoparagrafo"/>
    <w:rsid w:val="00ED6BF4"/>
  </w:style>
  <w:style w:type="paragraph" w:styleId="Paragrafoelenco">
    <w:name w:val="List Paragraph"/>
    <w:basedOn w:val="Normale"/>
    <w:uiPriority w:val="34"/>
    <w:qFormat/>
    <w:rsid w:val="00FE480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lanormale"/>
    <w:pPr>
      <w:spacing w:after="0" w:line="240" w:lineRule="auto"/>
    </w:pPr>
    <w:tblPr>
      <w:tblStyleRowBandSize w:val="1"/>
      <w:tblStyleColBandSize w:val="1"/>
    </w:tblPr>
  </w:style>
  <w:style w:type="character" w:styleId="Menzionenonrisolta">
    <w:name w:val="Unresolved Mention"/>
    <w:basedOn w:val="Carpredefinitoparagrafo"/>
    <w:uiPriority w:val="99"/>
    <w:semiHidden/>
    <w:unhideWhenUsed/>
    <w:rsid w:val="00A9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acanteramanagemen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b8tk3JAaUozntepSBPVDuWfBcg==">AMUW2mXBNgAl2VymVGpBpOKLUtF+iGjBLBjqRiI5wlCCllEi2VO1nv/X5ISOdIQca73z/Wjh/SdZyjplFbPhtoKPyv7GvuBHzswbH4DP9bVdYFUETwchWwc7ORECGYZEGsiT448h5yPy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Maier</dc:creator>
  <cp:lastModifiedBy>Microsoft Office User</cp:lastModifiedBy>
  <cp:revision>4</cp:revision>
  <dcterms:created xsi:type="dcterms:W3CDTF">2020-06-16T07:26:00Z</dcterms:created>
  <dcterms:modified xsi:type="dcterms:W3CDTF">2022-01-31T14:52:00Z</dcterms:modified>
</cp:coreProperties>
</file>